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E60E4D"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E60E4D"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E60E4D">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E60E4D">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E60E4D">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E60E4D">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E60E4D">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E60E4D">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E60E4D">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E60E4D">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E60E4D">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E60E4D">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E60E4D">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E60E4D">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E60E4D">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E60E4D">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E60E4D">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E60E4D">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E60E4D">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E60E4D">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E60E4D">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E60E4D">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E60E4D">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E60E4D">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E60E4D">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E60E4D">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E60E4D">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E60E4D">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E60E4D">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E60E4D">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E60E4D">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E60E4D">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E60E4D">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E60E4D">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E60E4D">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2DF54BA7"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5BF26B40"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D060AE">
        <w:rPr>
          <w:color w:val="000000" w:themeColor="text1"/>
          <w:sz w:val="24"/>
          <w:szCs w:val="24"/>
        </w:rPr>
        <w:fldChar w:fldCharType="begin"/>
      </w:r>
      <w:r w:rsidR="00D060AE">
        <w:rPr>
          <w:color w:val="000000" w:themeColor="text1"/>
          <w:sz w:val="24"/>
          <w:szCs w:val="24"/>
        </w:rPr>
        <w:instrText xml:space="preserve"> STYLEREF 1 \s </w:instrText>
      </w:r>
      <w:r w:rsidR="00D060AE">
        <w:rPr>
          <w:color w:val="000000" w:themeColor="text1"/>
          <w:sz w:val="24"/>
          <w:szCs w:val="24"/>
        </w:rPr>
        <w:fldChar w:fldCharType="separate"/>
      </w:r>
      <w:r w:rsidR="00D060AE">
        <w:rPr>
          <w:noProof/>
          <w:color w:val="000000" w:themeColor="text1"/>
          <w:sz w:val="24"/>
          <w:szCs w:val="24"/>
        </w:rPr>
        <w:t>1</w:t>
      </w:r>
      <w:r w:rsidR="00D060AE">
        <w:rPr>
          <w:color w:val="000000" w:themeColor="text1"/>
          <w:sz w:val="24"/>
          <w:szCs w:val="24"/>
        </w:rPr>
        <w:fldChar w:fldCharType="end"/>
      </w:r>
      <w:r w:rsidR="00D060AE">
        <w:rPr>
          <w:color w:val="000000" w:themeColor="text1"/>
          <w:sz w:val="24"/>
          <w:szCs w:val="24"/>
        </w:rPr>
        <w:noBreakHyphen/>
      </w:r>
      <w:r w:rsidR="00D060AE">
        <w:rPr>
          <w:color w:val="000000" w:themeColor="text1"/>
          <w:sz w:val="24"/>
          <w:szCs w:val="24"/>
        </w:rPr>
        <w:fldChar w:fldCharType="begin"/>
      </w:r>
      <w:r w:rsidR="00D060AE">
        <w:rPr>
          <w:color w:val="000000" w:themeColor="text1"/>
          <w:sz w:val="24"/>
          <w:szCs w:val="24"/>
        </w:rPr>
        <w:instrText xml:space="preserve"> SEQ Tabla \* ARABIC \s 1 </w:instrText>
      </w:r>
      <w:r w:rsidR="00D060AE">
        <w:rPr>
          <w:color w:val="000000" w:themeColor="text1"/>
          <w:sz w:val="24"/>
          <w:szCs w:val="24"/>
        </w:rPr>
        <w:fldChar w:fldCharType="separate"/>
      </w:r>
      <w:r w:rsidR="00D060AE">
        <w:rPr>
          <w:noProof/>
          <w:color w:val="000000" w:themeColor="text1"/>
          <w:sz w:val="24"/>
          <w:szCs w:val="24"/>
        </w:rPr>
        <w:t>1</w:t>
      </w:r>
      <w:r w:rsidR="00D060AE">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E60E4D"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E60E4D"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E60E4D"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E60E4D"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E60E4D"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ED53CFB"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326B6CA7"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3</w:t>
      </w:r>
      <w:r w:rsidR="00904907">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6B8DE578"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4</w:t>
      </w:r>
      <w:r w:rsidR="00904907">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1DC837E1"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5</w:t>
      </w:r>
      <w:r w:rsidR="00904907">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06A5E8"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6</w:t>
      </w:r>
      <w:r w:rsidR="00904907">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EBC79D5"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1</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02BE2C01"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7</w:t>
      </w:r>
      <w:r w:rsidR="00904907">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15741F20"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8</w:t>
      </w:r>
      <w:r w:rsidR="00904907">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55797B3A"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9</w:t>
      </w:r>
      <w:r w:rsidR="00904907">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10088080"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10</w:t>
      </w:r>
      <w:r w:rsidR="00904907">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5FE432DE"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11</w:t>
      </w:r>
      <w:r w:rsidR="00904907">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EEE86BF"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1</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3</w:t>
      </w:r>
      <w:r w:rsidR="00D060AE">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eastAsia="es-EC"/>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4CCE920"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12</w:t>
      </w:r>
      <w:r w:rsidR="00904907">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6637A77B"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13</w:t>
      </w:r>
      <w:r w:rsidR="00904907">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AB3A63F"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14</w:t>
      </w:r>
      <w:r w:rsidR="00904907">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32C095B8"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15</w:t>
      </w:r>
      <w:r w:rsidR="00904907">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29F3EC2"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1</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16</w:t>
      </w:r>
      <w:r w:rsidR="00904907">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77FB828E"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w:t>
      </w:r>
      <w:r w:rsidR="00904907">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3AE35C94"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0A6287D1"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3</w:t>
      </w:r>
      <w:r w:rsidR="00904907">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C81ADA9"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4</w:t>
      </w:r>
      <w:r w:rsidR="00904907">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7E7222B1"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5</w:t>
      </w:r>
      <w:r w:rsidR="00904907">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323BD223"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6</w:t>
      </w:r>
      <w:r w:rsidR="00904907">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490B57DD"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7</w:t>
      </w:r>
      <w:r w:rsidR="00904907">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67B575EB"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8</w:t>
      </w:r>
      <w:r w:rsidR="00904907">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3795923B"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9</w:t>
      </w:r>
      <w:r w:rsidR="00904907">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26F7DDA4"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10</w:t>
      </w:r>
      <w:r w:rsidR="00904907">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3E124C52"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11</w:t>
      </w:r>
      <w:r w:rsidR="00904907">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1F6E3906"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12</w:t>
      </w:r>
      <w:r w:rsidR="00904907">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50A85B2C"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13</w:t>
      </w:r>
      <w:r w:rsidR="00904907">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18E4837F"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14</w:t>
      </w:r>
      <w:r w:rsidR="00904907">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1ED558BF"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15</w:t>
      </w:r>
      <w:r w:rsidR="00904907">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062CE031"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904907">
        <w:rPr>
          <w:color w:val="000000" w:themeColor="text1"/>
          <w:sz w:val="24"/>
          <w:szCs w:val="24"/>
        </w:rPr>
        <w:fldChar w:fldCharType="begin"/>
      </w:r>
      <w:r w:rsidR="00904907">
        <w:rPr>
          <w:color w:val="000000" w:themeColor="text1"/>
          <w:sz w:val="24"/>
          <w:szCs w:val="24"/>
        </w:rPr>
        <w:instrText xml:space="preserve"> STYLEREF 1 \s </w:instrText>
      </w:r>
      <w:r w:rsidR="00904907">
        <w:rPr>
          <w:color w:val="000000" w:themeColor="text1"/>
          <w:sz w:val="24"/>
          <w:szCs w:val="24"/>
        </w:rPr>
        <w:fldChar w:fldCharType="separate"/>
      </w:r>
      <w:r w:rsidR="00904907">
        <w:rPr>
          <w:noProof/>
          <w:color w:val="000000" w:themeColor="text1"/>
          <w:sz w:val="24"/>
          <w:szCs w:val="24"/>
        </w:rPr>
        <w:t>2</w:t>
      </w:r>
      <w:r w:rsidR="00904907">
        <w:rPr>
          <w:color w:val="000000" w:themeColor="text1"/>
          <w:sz w:val="24"/>
          <w:szCs w:val="24"/>
        </w:rPr>
        <w:fldChar w:fldCharType="end"/>
      </w:r>
      <w:r w:rsidR="00904907">
        <w:rPr>
          <w:color w:val="000000" w:themeColor="text1"/>
          <w:sz w:val="24"/>
          <w:szCs w:val="24"/>
        </w:rPr>
        <w:noBreakHyphen/>
      </w:r>
      <w:r w:rsidR="00904907">
        <w:rPr>
          <w:color w:val="000000" w:themeColor="text1"/>
          <w:sz w:val="24"/>
          <w:szCs w:val="24"/>
        </w:rPr>
        <w:fldChar w:fldCharType="begin"/>
      </w:r>
      <w:r w:rsidR="00904907">
        <w:rPr>
          <w:color w:val="000000" w:themeColor="text1"/>
          <w:sz w:val="24"/>
          <w:szCs w:val="24"/>
        </w:rPr>
        <w:instrText xml:space="preserve"> SEQ Figura \* ARABIC \s 1 </w:instrText>
      </w:r>
      <w:r w:rsidR="00904907">
        <w:rPr>
          <w:color w:val="000000" w:themeColor="text1"/>
          <w:sz w:val="24"/>
          <w:szCs w:val="24"/>
        </w:rPr>
        <w:fldChar w:fldCharType="separate"/>
      </w:r>
      <w:r w:rsidR="00904907">
        <w:rPr>
          <w:noProof/>
          <w:color w:val="000000" w:themeColor="text1"/>
          <w:sz w:val="24"/>
          <w:szCs w:val="24"/>
        </w:rPr>
        <w:t>16</w:t>
      </w:r>
      <w:r w:rsidR="00904907">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54505D"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17</w:t>
      </w:r>
      <w:r w:rsidR="00904907">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682D0239"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D060AE">
        <w:rPr>
          <w:color w:val="auto"/>
          <w:sz w:val="22"/>
          <w:szCs w:val="22"/>
        </w:rPr>
        <w:fldChar w:fldCharType="begin"/>
      </w:r>
      <w:r w:rsidR="00D060AE">
        <w:rPr>
          <w:color w:val="auto"/>
          <w:sz w:val="22"/>
          <w:szCs w:val="22"/>
        </w:rPr>
        <w:instrText xml:space="preserve"> STYLEREF 1 \s </w:instrText>
      </w:r>
      <w:r w:rsidR="00D060AE">
        <w:rPr>
          <w:color w:val="auto"/>
          <w:sz w:val="22"/>
          <w:szCs w:val="22"/>
        </w:rPr>
        <w:fldChar w:fldCharType="separate"/>
      </w:r>
      <w:r w:rsidR="00D060AE">
        <w:rPr>
          <w:noProof/>
          <w:color w:val="auto"/>
          <w:sz w:val="22"/>
          <w:szCs w:val="22"/>
        </w:rPr>
        <w:t>2</w:t>
      </w:r>
      <w:r w:rsidR="00D060AE">
        <w:rPr>
          <w:color w:val="auto"/>
          <w:sz w:val="22"/>
          <w:szCs w:val="22"/>
        </w:rPr>
        <w:fldChar w:fldCharType="end"/>
      </w:r>
      <w:r w:rsidR="00D060AE">
        <w:rPr>
          <w:color w:val="auto"/>
          <w:sz w:val="22"/>
          <w:szCs w:val="22"/>
        </w:rPr>
        <w:noBreakHyphen/>
      </w:r>
      <w:r w:rsidR="00D060AE">
        <w:rPr>
          <w:color w:val="auto"/>
          <w:sz w:val="22"/>
          <w:szCs w:val="22"/>
        </w:rPr>
        <w:fldChar w:fldCharType="begin"/>
      </w:r>
      <w:r w:rsidR="00D060AE">
        <w:rPr>
          <w:color w:val="auto"/>
          <w:sz w:val="22"/>
          <w:szCs w:val="22"/>
        </w:rPr>
        <w:instrText xml:space="preserve"> SEQ Tabla \* ARABIC \s 1 </w:instrText>
      </w:r>
      <w:r w:rsidR="00D060AE">
        <w:rPr>
          <w:color w:val="auto"/>
          <w:sz w:val="22"/>
          <w:szCs w:val="22"/>
        </w:rPr>
        <w:fldChar w:fldCharType="separate"/>
      </w:r>
      <w:r w:rsidR="00D060AE">
        <w:rPr>
          <w:noProof/>
          <w:color w:val="auto"/>
          <w:sz w:val="22"/>
          <w:szCs w:val="22"/>
        </w:rPr>
        <w:t>1</w:t>
      </w:r>
      <w:r w:rsidR="00D060AE">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2E8C966A"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eastAsia="es-EC"/>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D60F464"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lastRenderedPageBreak/>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3</w:t>
      </w:r>
      <w:r w:rsidR="00D060AE">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1C43A022"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D060AE">
        <w:rPr>
          <w:color w:val="000000" w:themeColor="text1"/>
          <w:sz w:val="24"/>
          <w:szCs w:val="24"/>
        </w:rPr>
        <w:fldChar w:fldCharType="begin"/>
      </w:r>
      <w:r w:rsidR="00D060AE">
        <w:rPr>
          <w:color w:val="000000" w:themeColor="text1"/>
          <w:sz w:val="24"/>
          <w:szCs w:val="24"/>
        </w:rPr>
        <w:instrText xml:space="preserve"> STYLEREF 1 \s </w:instrText>
      </w:r>
      <w:r w:rsidR="00D060AE">
        <w:rPr>
          <w:color w:val="000000" w:themeColor="text1"/>
          <w:sz w:val="24"/>
          <w:szCs w:val="24"/>
        </w:rPr>
        <w:fldChar w:fldCharType="separate"/>
      </w:r>
      <w:r w:rsidR="00D060AE">
        <w:rPr>
          <w:noProof/>
          <w:color w:val="000000" w:themeColor="text1"/>
          <w:sz w:val="24"/>
          <w:szCs w:val="24"/>
        </w:rPr>
        <w:t>2</w:t>
      </w:r>
      <w:r w:rsidR="00D060AE">
        <w:rPr>
          <w:color w:val="000000" w:themeColor="text1"/>
          <w:sz w:val="24"/>
          <w:szCs w:val="24"/>
        </w:rPr>
        <w:fldChar w:fldCharType="end"/>
      </w:r>
      <w:r w:rsidR="00D060AE">
        <w:rPr>
          <w:color w:val="000000" w:themeColor="text1"/>
          <w:sz w:val="24"/>
          <w:szCs w:val="24"/>
        </w:rPr>
        <w:noBreakHyphen/>
      </w:r>
      <w:r w:rsidR="00D060AE">
        <w:rPr>
          <w:color w:val="000000" w:themeColor="text1"/>
          <w:sz w:val="24"/>
          <w:szCs w:val="24"/>
        </w:rPr>
        <w:fldChar w:fldCharType="begin"/>
      </w:r>
      <w:r w:rsidR="00D060AE">
        <w:rPr>
          <w:color w:val="000000" w:themeColor="text1"/>
          <w:sz w:val="24"/>
          <w:szCs w:val="24"/>
        </w:rPr>
        <w:instrText xml:space="preserve"> SEQ Tabla \* ARABIC \s 1 </w:instrText>
      </w:r>
      <w:r w:rsidR="00D060AE">
        <w:rPr>
          <w:color w:val="000000" w:themeColor="text1"/>
          <w:sz w:val="24"/>
          <w:szCs w:val="24"/>
        </w:rPr>
        <w:fldChar w:fldCharType="separate"/>
      </w:r>
      <w:r w:rsidR="00D060AE">
        <w:rPr>
          <w:noProof/>
          <w:color w:val="000000" w:themeColor="text1"/>
          <w:sz w:val="24"/>
          <w:szCs w:val="24"/>
        </w:rPr>
        <w:t>4</w:t>
      </w:r>
      <w:r w:rsidR="00D060AE">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108FAEB0"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t xml:space="preserve">Tabla </w:t>
      </w:r>
      <w:r w:rsidR="00D060AE">
        <w:rPr>
          <w:color w:val="auto"/>
          <w:sz w:val="24"/>
          <w:szCs w:val="24"/>
        </w:rPr>
        <w:fldChar w:fldCharType="begin"/>
      </w:r>
      <w:r w:rsidR="00D060AE">
        <w:rPr>
          <w:color w:val="auto"/>
          <w:sz w:val="24"/>
          <w:szCs w:val="24"/>
        </w:rPr>
        <w:instrText xml:space="preserve"> STYLEREF 1 \s </w:instrText>
      </w:r>
      <w:r w:rsidR="00D060AE">
        <w:rPr>
          <w:color w:val="auto"/>
          <w:sz w:val="24"/>
          <w:szCs w:val="24"/>
        </w:rPr>
        <w:fldChar w:fldCharType="separate"/>
      </w:r>
      <w:r w:rsidR="00D060AE">
        <w:rPr>
          <w:noProof/>
          <w:color w:val="auto"/>
          <w:sz w:val="24"/>
          <w:szCs w:val="24"/>
        </w:rPr>
        <w:t>2</w:t>
      </w:r>
      <w:r w:rsidR="00D060AE">
        <w:rPr>
          <w:color w:val="auto"/>
          <w:sz w:val="24"/>
          <w:szCs w:val="24"/>
        </w:rPr>
        <w:fldChar w:fldCharType="end"/>
      </w:r>
      <w:r w:rsidR="00D060AE">
        <w:rPr>
          <w:color w:val="auto"/>
          <w:sz w:val="24"/>
          <w:szCs w:val="24"/>
        </w:rPr>
        <w:noBreakHyphen/>
      </w:r>
      <w:r w:rsidR="00D060AE">
        <w:rPr>
          <w:color w:val="auto"/>
          <w:sz w:val="24"/>
          <w:szCs w:val="24"/>
        </w:rPr>
        <w:fldChar w:fldCharType="begin"/>
      </w:r>
      <w:r w:rsidR="00D060AE">
        <w:rPr>
          <w:color w:val="auto"/>
          <w:sz w:val="24"/>
          <w:szCs w:val="24"/>
        </w:rPr>
        <w:instrText xml:space="preserve"> SEQ Tabla \* ARABIC \s 1 </w:instrText>
      </w:r>
      <w:r w:rsidR="00D060AE">
        <w:rPr>
          <w:color w:val="auto"/>
          <w:sz w:val="24"/>
          <w:szCs w:val="24"/>
        </w:rPr>
        <w:fldChar w:fldCharType="separate"/>
      </w:r>
      <w:r w:rsidR="00D060AE">
        <w:rPr>
          <w:noProof/>
          <w:color w:val="auto"/>
          <w:sz w:val="24"/>
          <w:szCs w:val="24"/>
        </w:rPr>
        <w:t>5</w:t>
      </w:r>
      <w:r w:rsidR="00D060AE">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8870EF">
      <w:pPr>
        <w:pStyle w:val="Prrafodelista"/>
        <w:numPr>
          <w:ilvl w:val="0"/>
          <w:numId w:val="49"/>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8870EF">
      <w:pPr>
        <w:pStyle w:val="Prrafodelista"/>
        <w:numPr>
          <w:ilvl w:val="0"/>
          <w:numId w:val="49"/>
        </w:numPr>
      </w:pPr>
      <w:r w:rsidRPr="008870EF">
        <w:rPr>
          <w:b/>
          <w:bCs/>
        </w:rPr>
        <w:t>Estado de la instancia</w:t>
      </w:r>
      <w:r>
        <w:t>. Esto indica el estado de la instancia como ALIVE, NOT_ALIVE_NO_WRITERS, o NOT_ALIVE_DISPOSED.</w:t>
      </w:r>
    </w:p>
    <w:p w14:paraId="4C233C1E" w14:textId="5B5EA6D5" w:rsidR="00A82CBC" w:rsidRDefault="00A82CBC" w:rsidP="008870EF">
      <w:pPr>
        <w:pStyle w:val="Prrafodelista"/>
        <w:numPr>
          <w:ilvl w:val="0"/>
          <w:numId w:val="49"/>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lastRenderedPageBreak/>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3B35DA65"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904907">
        <w:rPr>
          <w:color w:val="auto"/>
          <w:sz w:val="24"/>
          <w:szCs w:val="24"/>
        </w:rPr>
        <w:fldChar w:fldCharType="begin"/>
      </w:r>
      <w:r w:rsidR="00904907">
        <w:rPr>
          <w:color w:val="auto"/>
          <w:sz w:val="24"/>
          <w:szCs w:val="24"/>
        </w:rPr>
        <w:instrText xml:space="preserve"> STYLEREF 1 \s </w:instrText>
      </w:r>
      <w:r w:rsidR="00904907">
        <w:rPr>
          <w:color w:val="auto"/>
          <w:sz w:val="24"/>
          <w:szCs w:val="24"/>
        </w:rPr>
        <w:fldChar w:fldCharType="separate"/>
      </w:r>
      <w:r w:rsidR="00904907">
        <w:rPr>
          <w:noProof/>
          <w:color w:val="auto"/>
          <w:sz w:val="24"/>
          <w:szCs w:val="24"/>
        </w:rPr>
        <w:t>2</w:t>
      </w:r>
      <w:r w:rsidR="00904907">
        <w:rPr>
          <w:color w:val="auto"/>
          <w:sz w:val="24"/>
          <w:szCs w:val="24"/>
        </w:rPr>
        <w:fldChar w:fldCharType="end"/>
      </w:r>
      <w:r w:rsidR="00904907">
        <w:rPr>
          <w:color w:val="auto"/>
          <w:sz w:val="24"/>
          <w:szCs w:val="24"/>
        </w:rPr>
        <w:noBreakHyphen/>
      </w:r>
      <w:r w:rsidR="00904907">
        <w:rPr>
          <w:color w:val="auto"/>
          <w:sz w:val="24"/>
          <w:szCs w:val="24"/>
        </w:rPr>
        <w:fldChar w:fldCharType="begin"/>
      </w:r>
      <w:r w:rsidR="00904907">
        <w:rPr>
          <w:color w:val="auto"/>
          <w:sz w:val="24"/>
          <w:szCs w:val="24"/>
        </w:rPr>
        <w:instrText xml:space="preserve"> SEQ Figura \* ARABIC \s 1 </w:instrText>
      </w:r>
      <w:r w:rsidR="00904907">
        <w:rPr>
          <w:color w:val="auto"/>
          <w:sz w:val="24"/>
          <w:szCs w:val="24"/>
        </w:rPr>
        <w:fldChar w:fldCharType="separate"/>
      </w:r>
      <w:r w:rsidR="00904907">
        <w:rPr>
          <w:noProof/>
          <w:color w:val="auto"/>
          <w:sz w:val="24"/>
          <w:szCs w:val="24"/>
        </w:rPr>
        <w:t>18</w:t>
      </w:r>
      <w:r w:rsidR="00904907">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1A485765" w:rsidR="00212725" w:rsidRDefault="00E60E4D" w:rsidP="00E60E4D">
      <w:pPr>
        <w:pStyle w:val="Ttulo4"/>
      </w:pPr>
      <w:r>
        <w:lastRenderedPageBreak/>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D060AE" w:rsidRPr="00D060AE">
        <w:rPr>
          <w:color w:val="000000" w:themeColor="text1"/>
        </w:rPr>
        <w:t xml:space="preserve">Tabla </w:t>
      </w:r>
      <w:r w:rsidR="00D060AE" w:rsidRPr="00D060AE">
        <w:rPr>
          <w:noProof/>
          <w:color w:val="000000" w:themeColor="text1"/>
        </w:rPr>
        <w:t>2</w:t>
      </w:r>
      <w:r w:rsidR="00D060AE" w:rsidRPr="00D060AE">
        <w:rPr>
          <w:color w:val="000000" w:themeColor="text1"/>
        </w:rPr>
        <w:noBreakHyphen/>
      </w:r>
      <w:r w:rsidR="00D060AE" w:rsidRPr="00D060AE">
        <w:rPr>
          <w:noProof/>
          <w:color w:val="000000" w:themeColor="text1"/>
        </w:rPr>
        <w:t>6</w:t>
      </w:r>
      <w:r w:rsidR="00D060AE">
        <w:fldChar w:fldCharType="end"/>
      </w:r>
      <w:r>
        <w:t>.</w:t>
      </w:r>
    </w:p>
    <w:p w14:paraId="76B3D3D4" w14:textId="25BFE96F" w:rsidR="00D060AE" w:rsidRPr="00D060AE" w:rsidRDefault="00D060AE" w:rsidP="00D060AE">
      <w:pPr>
        <w:pStyle w:val="Descripcin"/>
        <w:keepNext/>
        <w:jc w:val="center"/>
        <w:rPr>
          <w:color w:val="000000" w:themeColor="text1"/>
          <w:sz w:val="24"/>
          <w:szCs w:val="24"/>
        </w:rPr>
      </w:pPr>
      <w:bookmarkStart w:id="99" w:name="_Ref420492907"/>
      <w:bookmarkStart w:id="100" w:name="_Ref420492914"/>
      <w:r w:rsidRPr="00D060AE">
        <w:rPr>
          <w:color w:val="000000" w:themeColor="text1"/>
          <w:sz w:val="24"/>
          <w:szCs w:val="24"/>
        </w:rPr>
        <w:t xml:space="preserve">Tabla </w:t>
      </w:r>
      <w:r w:rsidRPr="00D060AE">
        <w:rPr>
          <w:color w:val="000000" w:themeColor="text1"/>
          <w:sz w:val="24"/>
          <w:szCs w:val="24"/>
        </w:rPr>
        <w:fldChar w:fldCharType="begin"/>
      </w:r>
      <w:r w:rsidRPr="00D060AE">
        <w:rPr>
          <w:color w:val="000000" w:themeColor="text1"/>
          <w:sz w:val="24"/>
          <w:szCs w:val="24"/>
        </w:rPr>
        <w:instrText xml:space="preserve"> STYLEREF 1 \s </w:instrText>
      </w:r>
      <w:r w:rsidRPr="00D060AE">
        <w:rPr>
          <w:color w:val="000000" w:themeColor="text1"/>
          <w:sz w:val="24"/>
          <w:szCs w:val="24"/>
        </w:rPr>
        <w:fldChar w:fldCharType="separate"/>
      </w:r>
      <w:r w:rsidRPr="00D060AE">
        <w:rPr>
          <w:noProof/>
          <w:color w:val="000000" w:themeColor="text1"/>
          <w:sz w:val="24"/>
          <w:szCs w:val="24"/>
        </w:rPr>
        <w:t>2</w:t>
      </w:r>
      <w:r w:rsidRPr="00D060AE">
        <w:rPr>
          <w:color w:val="000000" w:themeColor="text1"/>
          <w:sz w:val="24"/>
          <w:szCs w:val="24"/>
        </w:rPr>
        <w:fldChar w:fldCharType="end"/>
      </w:r>
      <w:r w:rsidRPr="00D060AE">
        <w:rPr>
          <w:color w:val="000000" w:themeColor="text1"/>
          <w:sz w:val="24"/>
          <w:szCs w:val="24"/>
        </w:rPr>
        <w:noBreakHyphen/>
      </w:r>
      <w:r w:rsidRPr="00D060AE">
        <w:rPr>
          <w:color w:val="000000" w:themeColor="text1"/>
          <w:sz w:val="24"/>
          <w:szCs w:val="24"/>
        </w:rPr>
        <w:fldChar w:fldCharType="begin"/>
      </w:r>
      <w:r w:rsidRPr="00D060AE">
        <w:rPr>
          <w:color w:val="000000" w:themeColor="text1"/>
          <w:sz w:val="24"/>
          <w:szCs w:val="24"/>
        </w:rPr>
        <w:instrText xml:space="preserve"> SEQ Tabla \* ARABIC \s 1 </w:instrText>
      </w:r>
      <w:r w:rsidRPr="00D060AE">
        <w:rPr>
          <w:color w:val="000000" w:themeColor="text1"/>
          <w:sz w:val="24"/>
          <w:szCs w:val="24"/>
        </w:rPr>
        <w:fldChar w:fldCharType="separate"/>
      </w:r>
      <w:r w:rsidRPr="00D060AE">
        <w:rPr>
          <w:noProof/>
          <w:color w:val="000000" w:themeColor="text1"/>
          <w:sz w:val="24"/>
          <w:szCs w:val="24"/>
        </w:rPr>
        <w:t>6</w:t>
      </w:r>
      <w:r w:rsidRPr="00D060AE">
        <w:rPr>
          <w:color w:val="000000" w:themeColor="text1"/>
          <w:sz w:val="24"/>
          <w:szCs w:val="24"/>
        </w:rPr>
        <w:fldChar w:fldCharType="end"/>
      </w:r>
      <w:bookmarkEnd w:id="100"/>
      <w:r w:rsidRPr="00D060AE">
        <w:rPr>
          <w:color w:val="000000" w:themeColor="text1"/>
          <w:sz w:val="24"/>
          <w:szCs w:val="24"/>
        </w:rPr>
        <w:t xml:space="preserve">. </w:t>
      </w:r>
      <w:r w:rsidRPr="00D060AE">
        <w:rPr>
          <w:i w:val="0"/>
          <w:color w:val="000000" w:themeColor="text1"/>
          <w:sz w:val="24"/>
          <w:szCs w:val="24"/>
        </w:rPr>
        <w:t>Clases y Entidades RTPS</w:t>
      </w:r>
      <w:bookmarkEnd w:id="99"/>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w:t>
            </w:r>
            <w:r>
              <w:t xml:space="preserve">  ser destino</w:t>
            </w:r>
            <w:r>
              <w:t xml:space="preserve">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lastRenderedPageBreak/>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lastRenderedPageBreak/>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eastAsia="es-EC"/>
        </w:rPr>
        <w:drawing>
          <wp:inline distT="0" distB="0" distL="0" distR="0" wp14:anchorId="20EB5D1D" wp14:editId="0EB7FD11">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9237064" w:rsidR="00470A30" w:rsidRPr="00904907" w:rsidRDefault="00904907" w:rsidP="00904907">
      <w:pPr>
        <w:pStyle w:val="Descripcin"/>
        <w:jc w:val="center"/>
        <w:rPr>
          <w:color w:val="000000" w:themeColor="text1"/>
          <w:sz w:val="24"/>
          <w:szCs w:val="24"/>
        </w:rPr>
      </w:pPr>
      <w:r w:rsidRPr="00904907">
        <w:rPr>
          <w:color w:val="000000" w:themeColor="text1"/>
          <w:sz w:val="24"/>
          <w:szCs w:val="24"/>
        </w:rPr>
        <w:t xml:space="preserve">Figura </w:t>
      </w:r>
      <w:r w:rsidRPr="00904907">
        <w:rPr>
          <w:color w:val="000000" w:themeColor="text1"/>
          <w:sz w:val="24"/>
          <w:szCs w:val="24"/>
        </w:rPr>
        <w:fldChar w:fldCharType="begin"/>
      </w:r>
      <w:r w:rsidRPr="00904907">
        <w:rPr>
          <w:color w:val="000000" w:themeColor="text1"/>
          <w:sz w:val="24"/>
          <w:szCs w:val="24"/>
        </w:rPr>
        <w:instrText xml:space="preserve"> STYLEREF 1 \s </w:instrText>
      </w:r>
      <w:r w:rsidRPr="00904907">
        <w:rPr>
          <w:color w:val="000000" w:themeColor="text1"/>
          <w:sz w:val="24"/>
          <w:szCs w:val="24"/>
        </w:rPr>
        <w:fldChar w:fldCharType="separate"/>
      </w:r>
      <w:r w:rsidRPr="00904907">
        <w:rPr>
          <w:noProof/>
          <w:color w:val="000000" w:themeColor="text1"/>
          <w:sz w:val="24"/>
          <w:szCs w:val="24"/>
        </w:rPr>
        <w:t>2</w:t>
      </w:r>
      <w:r w:rsidRPr="00904907">
        <w:rPr>
          <w:color w:val="000000" w:themeColor="text1"/>
          <w:sz w:val="24"/>
          <w:szCs w:val="24"/>
        </w:rPr>
        <w:fldChar w:fldCharType="end"/>
      </w:r>
      <w:r w:rsidRPr="00904907">
        <w:rPr>
          <w:color w:val="000000" w:themeColor="text1"/>
          <w:sz w:val="24"/>
          <w:szCs w:val="24"/>
        </w:rPr>
        <w:noBreakHyphen/>
      </w:r>
      <w:r w:rsidRPr="00904907">
        <w:rPr>
          <w:color w:val="000000" w:themeColor="text1"/>
          <w:sz w:val="24"/>
          <w:szCs w:val="24"/>
        </w:rPr>
        <w:fldChar w:fldCharType="begin"/>
      </w:r>
      <w:r w:rsidRPr="00904907">
        <w:rPr>
          <w:color w:val="000000" w:themeColor="text1"/>
          <w:sz w:val="24"/>
          <w:szCs w:val="24"/>
        </w:rPr>
        <w:instrText xml:space="preserve"> SEQ Figura \* ARABIC \s 1 </w:instrText>
      </w:r>
      <w:r w:rsidRPr="00904907">
        <w:rPr>
          <w:color w:val="000000" w:themeColor="text1"/>
          <w:sz w:val="24"/>
          <w:szCs w:val="24"/>
        </w:rPr>
        <w:fldChar w:fldCharType="separate"/>
      </w:r>
      <w:r w:rsidRPr="00904907">
        <w:rPr>
          <w:noProof/>
          <w:color w:val="000000" w:themeColor="text1"/>
          <w:sz w:val="24"/>
          <w:szCs w:val="24"/>
        </w:rPr>
        <w:t>19</w:t>
      </w:r>
      <w:r w:rsidRPr="00904907">
        <w:rPr>
          <w:color w:val="000000" w:themeColor="text1"/>
          <w:sz w:val="24"/>
          <w:szCs w:val="24"/>
        </w:rPr>
        <w:fldChar w:fldCharType="end"/>
      </w:r>
      <w:r w:rsidRPr="00904907">
        <w:rPr>
          <w:i w:val="0"/>
          <w:color w:val="000000" w:themeColor="text1"/>
          <w:sz w:val="24"/>
          <w:szCs w:val="24"/>
        </w:rPr>
        <w:t>. History</w:t>
      </w:r>
      <w:bookmarkStart w:id="101" w:name="_GoBack"/>
      <w:bookmarkEnd w:id="101"/>
      <w:r w:rsidRPr="00904907">
        <w:rPr>
          <w:i w:val="0"/>
          <w:color w:val="000000" w:themeColor="text1"/>
          <w:sz w:val="24"/>
          <w:szCs w:val="24"/>
        </w:rPr>
        <w:t>Cache</w:t>
      </w:r>
    </w:p>
    <w:p w14:paraId="4892E852" w14:textId="77777777" w:rsidR="00212725" w:rsidRDefault="00212725" w:rsidP="00212725"/>
    <w:p w14:paraId="46E77F1C" w14:textId="4DA076DB" w:rsidR="00212725" w:rsidRDefault="00212725" w:rsidP="00212725">
      <w:pPr>
        <w:pStyle w:val="Ttulo3"/>
      </w:pPr>
      <w:r>
        <w:t>Módulo Mensajes</w:t>
      </w:r>
    </w:p>
    <w:p w14:paraId="165B532F" w14:textId="77777777" w:rsidR="00212725" w:rsidRPr="00232998" w:rsidRDefault="00212725" w:rsidP="00B41696"/>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2" w:name="_Toc416702564"/>
      <w:r w:rsidRPr="00414A6D">
        <w:rPr>
          <w:rFonts w:cs="Times New Roman"/>
          <w:lang w:val="es-ES_tradnl"/>
        </w:rPr>
        <w:t>CAPÍTULO VI</w:t>
      </w:r>
      <w:bookmarkEnd w:id="102"/>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3" w:name="_Toc416702565"/>
      <w:r w:rsidRPr="00414A6D">
        <w:rPr>
          <w:rFonts w:cs="Times New Roman"/>
          <w:lang w:val="es-ES_tradnl"/>
        </w:rPr>
        <w:t>CONCLUSIONES Y RECOMENDACIONES</w:t>
      </w:r>
      <w:bookmarkEnd w:id="103"/>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4" w:name="_Toc416702566"/>
      <w:r w:rsidRPr="00414A6D">
        <w:rPr>
          <w:rFonts w:cs="Times New Roman"/>
          <w:lang w:val="es-ES_tradnl"/>
        </w:rPr>
        <w:t>Conclusiones</w:t>
      </w:r>
      <w:bookmarkEnd w:id="104"/>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lastRenderedPageBreak/>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5" w:name="_Toc416702567"/>
      <w:r w:rsidRPr="00414A6D">
        <w:rPr>
          <w:rFonts w:cs="Times New Roman"/>
          <w:lang w:val="es-ES_tradnl"/>
        </w:rPr>
        <w:t>Recomendaciones</w:t>
      </w:r>
      <w:bookmarkEnd w:id="105"/>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6" w:name="_Toc379728322" w:displacedByCustomXml="next"/>
    <w:sdt>
      <w:sdtPr>
        <w:rPr>
          <w:lang w:val="es-ES_tradnl"/>
        </w:rPr>
        <w:id w:val="62297111"/>
        <w:docPartObj>
          <w:docPartGallery w:val="Bibliographies"/>
          <w:docPartUnique/>
        </w:docPartObj>
      </w:sdtPr>
      <w:sdtContent>
        <w:bookmarkEnd w:id="106"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7" w:name="_Toc416702568"/>
      <w:r w:rsidRPr="00414A6D">
        <w:rPr>
          <w:rFonts w:cs="Times New Roman"/>
          <w:sz w:val="22"/>
          <w:szCs w:val="22"/>
          <w:lang w:val="es-ES_tradnl"/>
        </w:rPr>
        <w:t>ANEXOS</w:t>
      </w:r>
      <w:bookmarkEnd w:id="107"/>
    </w:p>
    <w:p w14:paraId="30A5625A" w14:textId="77777777" w:rsidR="00085B07" w:rsidRPr="00414A6D" w:rsidRDefault="00085B07" w:rsidP="00085B07">
      <w:pPr>
        <w:pStyle w:val="Ttulo2"/>
        <w:rPr>
          <w:rFonts w:cs="Times New Roman"/>
          <w:sz w:val="22"/>
          <w:szCs w:val="22"/>
          <w:lang w:val="es-ES_tradnl"/>
        </w:rPr>
      </w:pPr>
      <w:bookmarkStart w:id="108" w:name="_Toc416702569"/>
      <w:r w:rsidRPr="00414A6D">
        <w:rPr>
          <w:rFonts w:cs="Times New Roman"/>
          <w:sz w:val="22"/>
          <w:szCs w:val="22"/>
          <w:lang w:val="es-ES_tradnl"/>
        </w:rPr>
        <w:t>ANEXO 1: PIB</w:t>
      </w:r>
      <w:bookmarkEnd w:id="108"/>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9" w:name="_Toc416702570"/>
      <w:r w:rsidRPr="00414A6D">
        <w:rPr>
          <w:rFonts w:cs="Times New Roman"/>
          <w:sz w:val="22"/>
          <w:szCs w:val="22"/>
          <w:lang w:val="es-ES_tradnl"/>
        </w:rPr>
        <w:t>ANEXO 2: Proyecto Maquila a Terceros 2014</w:t>
      </w:r>
      <w:bookmarkEnd w:id="109"/>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0" w:name="_Toc416702571"/>
      <w:r w:rsidRPr="00414A6D">
        <w:rPr>
          <w:rFonts w:cs="Times New Roman"/>
          <w:sz w:val="22"/>
          <w:szCs w:val="22"/>
          <w:lang w:val="es-ES_tradnl"/>
        </w:rPr>
        <w:t>ANEXO 3: Mercado de Pastas Dentales (Banco Central del Ecuador)</w:t>
      </w:r>
      <w:bookmarkEnd w:id="110"/>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1" w:name="_Toc416702572"/>
      <w:r w:rsidRPr="003768AE">
        <w:rPr>
          <w:rFonts w:cs="Times New Roman"/>
          <w:color w:val="404040" w:themeColor="text1" w:themeTint="BF"/>
          <w:sz w:val="22"/>
          <w:szCs w:val="22"/>
          <w:lang w:val="es-ES_tradnl"/>
        </w:rPr>
        <w:t>ANEXO 4: Análisis de la capacidad de producción versus los proyectos vigentes</w:t>
      </w:r>
      <w:bookmarkEnd w:id="111"/>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2" w:name="_Toc416702573"/>
      <w:r w:rsidRPr="003768AE">
        <w:rPr>
          <w:rFonts w:cs="Times New Roman"/>
          <w:color w:val="404040" w:themeColor="text1" w:themeTint="BF"/>
          <w:sz w:val="22"/>
          <w:szCs w:val="22"/>
          <w:lang w:val="es-ES_tradnl"/>
        </w:rPr>
        <w:t>ANEXO 4: Mercado Nacional Pastas Dentales Actual</w:t>
      </w:r>
      <w:bookmarkEnd w:id="112"/>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3" w:name="_Toc416702574"/>
      <w:r w:rsidRPr="003768AE">
        <w:rPr>
          <w:rFonts w:cs="Times New Roman"/>
          <w:color w:val="404040" w:themeColor="text1" w:themeTint="BF"/>
          <w:sz w:val="22"/>
          <w:szCs w:val="22"/>
          <w:lang w:val="es-ES_tradnl"/>
        </w:rPr>
        <w:t>ANEXO 6: Análisis Proyecto Maquila de Pastas Dentales</w:t>
      </w:r>
      <w:bookmarkEnd w:id="113"/>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4" w:name="_Toc416702575"/>
      <w:r w:rsidRPr="003768AE">
        <w:rPr>
          <w:rFonts w:cs="Times New Roman"/>
          <w:color w:val="404040" w:themeColor="text1" w:themeTint="BF"/>
          <w:sz w:val="22"/>
          <w:szCs w:val="22"/>
          <w:lang w:val="es-ES_tradnl"/>
        </w:rPr>
        <w:t>ANEXO 7: Estados Financieros 2012</w:t>
      </w:r>
      <w:bookmarkEnd w:id="114"/>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5" w:name="RANGE!A1:AR109"/>
            <w:r w:rsidRPr="003768AE">
              <w:rPr>
                <w:rFonts w:eastAsia="Times New Roman" w:cs="Times New Roman"/>
                <w:b/>
                <w:bCs/>
                <w:color w:val="404040" w:themeColor="text1" w:themeTint="BF"/>
                <w:kern w:val="0"/>
                <w:sz w:val="22"/>
                <w:szCs w:val="22"/>
                <w:lang w:val="es-ES_tradnl" w:eastAsia="es-EC"/>
              </w:rPr>
              <w:t>BLENASTOR C.A.</w:t>
            </w:r>
            <w:bookmarkEnd w:id="115"/>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0"/>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DB69E1" w14:textId="77777777" w:rsidR="00367458" w:rsidRDefault="00367458">
      <w:pPr>
        <w:spacing w:line="240" w:lineRule="auto"/>
      </w:pPr>
      <w:r>
        <w:separator/>
      </w:r>
    </w:p>
  </w:endnote>
  <w:endnote w:type="continuationSeparator" w:id="0">
    <w:p w14:paraId="494D353C" w14:textId="77777777" w:rsidR="00367458" w:rsidRDefault="003674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E60E4D" w:rsidRDefault="00E60E4D"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804377" w14:textId="77777777" w:rsidR="00367458" w:rsidRDefault="00367458">
      <w:pPr>
        <w:spacing w:line="240" w:lineRule="auto"/>
      </w:pPr>
      <w:r>
        <w:separator/>
      </w:r>
    </w:p>
  </w:footnote>
  <w:footnote w:type="continuationSeparator" w:id="0">
    <w:p w14:paraId="56CE5B14" w14:textId="77777777" w:rsidR="00367458" w:rsidRDefault="00367458">
      <w:pPr>
        <w:spacing w:line="240" w:lineRule="auto"/>
      </w:pPr>
      <w:r>
        <w:continuationSeparator/>
      </w:r>
    </w:p>
  </w:footnote>
  <w:footnote w:id="1">
    <w:p w14:paraId="49A3A893" w14:textId="2E619971" w:rsidR="00E60E4D" w:rsidRPr="004D62EC" w:rsidRDefault="00E60E4D">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E60E4D" w:rsidRPr="004D62EC" w:rsidRDefault="00E60E4D">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E60E4D" w:rsidRPr="004F0FFE" w:rsidRDefault="00E60E4D">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E60E4D" w:rsidRPr="004F0FFE" w:rsidRDefault="00E60E4D">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E60E4D" w:rsidRPr="004F0FFE" w:rsidRDefault="00E60E4D">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E60E4D" w:rsidRPr="00EE5AF8" w:rsidRDefault="00E60E4D">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E60E4D" w:rsidRPr="004D62EC" w:rsidRDefault="00E60E4D">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E60E4D" w:rsidRPr="00E0576C" w:rsidRDefault="00E60E4D">
      <w:pPr>
        <w:pStyle w:val="Textonotapie"/>
      </w:pPr>
      <w:r>
        <w:rPr>
          <w:rStyle w:val="Refdenotaalpie"/>
        </w:rPr>
        <w:footnoteRef/>
      </w:r>
      <w:r>
        <w:t xml:space="preserve"> RT-CORBA, CORBA de tiempo real</w:t>
      </w:r>
    </w:p>
  </w:footnote>
  <w:footnote w:id="9">
    <w:p w14:paraId="61ABCC10" w14:textId="55FF56B3" w:rsidR="00E60E4D" w:rsidRPr="004D62EC" w:rsidRDefault="00E60E4D"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E60E4D" w:rsidRPr="00EE5AF8" w:rsidRDefault="00E60E4D">
      <w:pPr>
        <w:pStyle w:val="Textonotapie"/>
      </w:pPr>
      <w:r>
        <w:rPr>
          <w:rStyle w:val="Refdenotaalpie"/>
        </w:rPr>
        <w:footnoteRef/>
      </w:r>
      <w:r w:rsidRPr="00EE5AF8">
        <w:t xml:space="preserve"> OMG, Object Management Group.</w:t>
      </w:r>
    </w:p>
  </w:footnote>
  <w:footnote w:id="11">
    <w:p w14:paraId="3D8BBD61" w14:textId="0D731A1E" w:rsidR="00E60E4D" w:rsidRPr="00EE5AF8" w:rsidRDefault="00E60E4D">
      <w:pPr>
        <w:pStyle w:val="Textonotapie"/>
      </w:pPr>
      <w:r>
        <w:rPr>
          <w:rStyle w:val="Refdenotaalpie"/>
        </w:rPr>
        <w:footnoteRef/>
      </w:r>
      <w:r w:rsidRPr="00EE5AF8">
        <w:t xml:space="preserve"> IDL, Lenguaje de definición de interfaces.</w:t>
      </w:r>
    </w:p>
  </w:footnote>
  <w:footnote w:id="12">
    <w:p w14:paraId="177A5E83" w14:textId="0B9A6B4B" w:rsidR="00E60E4D" w:rsidRPr="00EE5AF8" w:rsidRDefault="00E60E4D">
      <w:pPr>
        <w:pStyle w:val="Textonotapie"/>
      </w:pPr>
      <w:r>
        <w:rPr>
          <w:rStyle w:val="Refdenotaalpie"/>
        </w:rPr>
        <w:footnoteRef/>
      </w:r>
      <w:r w:rsidRPr="00EE5AF8">
        <w:t xml:space="preserve"> OSI, Open System Interconnection</w:t>
      </w:r>
    </w:p>
  </w:footnote>
  <w:footnote w:id="13">
    <w:p w14:paraId="369AA74B" w14:textId="3E557AFC" w:rsidR="00E60E4D" w:rsidRPr="007F0B96" w:rsidRDefault="00E60E4D">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E60E4D" w:rsidRPr="008203B2" w:rsidRDefault="00E60E4D">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E60E4D" w:rsidRPr="00EE5AF8" w:rsidRDefault="00E60E4D">
      <w:pPr>
        <w:pStyle w:val="Textonotapie"/>
        <w:rPr>
          <w:lang w:val="es-ES"/>
        </w:rPr>
      </w:pPr>
      <w:r>
        <w:rPr>
          <w:rStyle w:val="Refdenotaalpie"/>
        </w:rPr>
        <w:footnoteRef/>
      </w:r>
      <w:r w:rsidRPr="00EE5AF8">
        <w:rPr>
          <w:lang w:val="es-ES"/>
        </w:rPr>
        <w:t xml:space="preserve"> DW, DataWriter.</w:t>
      </w:r>
    </w:p>
  </w:footnote>
  <w:footnote w:id="16">
    <w:p w14:paraId="73299C20" w14:textId="769D3C76" w:rsidR="00E60E4D" w:rsidRPr="00EE5AF8" w:rsidRDefault="00E60E4D">
      <w:pPr>
        <w:pStyle w:val="Textonotapie"/>
        <w:rPr>
          <w:lang w:val="es-ES"/>
        </w:rPr>
      </w:pPr>
      <w:r>
        <w:rPr>
          <w:rStyle w:val="Refdenotaalpie"/>
        </w:rPr>
        <w:footnoteRef/>
      </w:r>
      <w:r w:rsidRPr="00EE5AF8">
        <w:rPr>
          <w:lang w:val="es-ES"/>
        </w:rPr>
        <w:t xml:space="preserve"> DR, DataReader.</w:t>
      </w:r>
    </w:p>
  </w:footnote>
  <w:footnote w:id="17">
    <w:p w14:paraId="1C6D1670" w14:textId="4F14298E" w:rsidR="00E60E4D" w:rsidRPr="00EE5AF8" w:rsidRDefault="00E60E4D">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E60E4D" w:rsidRPr="00EE5AF8" w:rsidRDefault="00E60E4D">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E60E4D" w:rsidRPr="00841FBC" w:rsidRDefault="00E60E4D">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E60E4D" w:rsidRPr="0096137D" w:rsidRDefault="00E60E4D">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E60E4D" w:rsidRPr="00EE65DE" w:rsidRDefault="00E60E4D"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E60E4D" w:rsidRPr="008C5209" w:rsidRDefault="00E60E4D"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E60E4D" w:rsidRPr="00E0795D" w:rsidRDefault="00E60E4D">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E60E4D" w:rsidRPr="00F356C9" w:rsidRDefault="00E60E4D">
      <w:pPr>
        <w:pStyle w:val="Textonotapie"/>
      </w:pPr>
      <w:r>
        <w:rPr>
          <w:rStyle w:val="Refdenotaalpie"/>
        </w:rPr>
        <w:footnoteRef/>
      </w:r>
      <w:r>
        <w:t xml:space="preserve"> IP, Internet Protocol.</w:t>
      </w:r>
    </w:p>
  </w:footnote>
  <w:footnote w:id="25">
    <w:p w14:paraId="0D2E32A4" w14:textId="23F921FD" w:rsidR="00E60E4D" w:rsidRPr="00EB3D30" w:rsidRDefault="00E60E4D"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E60E4D" w:rsidRPr="00E470B8" w:rsidRDefault="00E60E4D">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E60E4D" w:rsidRPr="001159ED" w:rsidRDefault="00E60E4D"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E60E4D" w:rsidRPr="006118D4" w:rsidRDefault="00E60E4D">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E60E4D" w:rsidRPr="00212725" w:rsidRDefault="00E60E4D">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E60E4D" w:rsidRPr="00212725" w:rsidRDefault="00E60E4D">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E60E4D" w:rsidRDefault="00E60E4D">
        <w:pPr>
          <w:pStyle w:val="Encabezado"/>
          <w:jc w:val="right"/>
        </w:pPr>
        <w:r>
          <w:fldChar w:fldCharType="begin"/>
        </w:r>
        <w:r>
          <w:instrText>PAGE   \* MERGEFORMAT</w:instrText>
        </w:r>
        <w:r>
          <w:fldChar w:fldCharType="separate"/>
        </w:r>
        <w:r w:rsidR="00904907" w:rsidRPr="00904907">
          <w:rPr>
            <w:noProof/>
            <w:lang w:val="es-ES"/>
          </w:rPr>
          <w:t>x</w:t>
        </w:r>
        <w:r>
          <w:fldChar w:fldCharType="end"/>
        </w:r>
      </w:p>
    </w:sdtContent>
  </w:sdt>
  <w:p w14:paraId="057591F1" w14:textId="77777777" w:rsidR="00E60E4D" w:rsidRDefault="00E60E4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E60E4D" w:rsidRDefault="00E60E4D">
    <w:pPr>
      <w:pStyle w:val="Encabezado"/>
      <w:jc w:val="right"/>
    </w:pPr>
  </w:p>
  <w:p w14:paraId="14E2B000" w14:textId="77777777" w:rsidR="00E60E4D" w:rsidRDefault="00E60E4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E60E4D" w:rsidRDefault="00E60E4D">
        <w:pPr>
          <w:pStyle w:val="Encabezado"/>
          <w:jc w:val="right"/>
        </w:pPr>
        <w:r>
          <w:fldChar w:fldCharType="begin"/>
        </w:r>
        <w:r>
          <w:instrText>PAGE   \* MERGEFORMAT</w:instrText>
        </w:r>
        <w:r>
          <w:fldChar w:fldCharType="separate"/>
        </w:r>
        <w:r w:rsidR="00FC2A79" w:rsidRPr="00FC2A79">
          <w:rPr>
            <w:noProof/>
            <w:lang w:val="es-ES"/>
          </w:rPr>
          <w:t>94</w:t>
        </w:r>
        <w:r>
          <w:fldChar w:fldCharType="end"/>
        </w:r>
      </w:p>
    </w:sdtContent>
  </w:sdt>
  <w:p w14:paraId="0BCE22FB" w14:textId="77777777" w:rsidR="00E60E4D" w:rsidRDefault="00E60E4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8C2A3F"/>
    <w:multiLevelType w:val="hybridMultilevel"/>
    <w:tmpl w:val="37A406FC"/>
    <w:lvl w:ilvl="0" w:tplc="300A0001">
      <w:start w:val="1"/>
      <w:numFmt w:val="bullet"/>
      <w:lvlText w:val=""/>
      <w:lvlJc w:val="left"/>
      <w:pPr>
        <w:ind w:left="1440" w:hanging="360"/>
      </w:pPr>
      <w:rPr>
        <w:rFonts w:ascii="Symbol" w:hAnsi="Symbol" w:hint="default"/>
      </w:rPr>
    </w:lvl>
    <w:lvl w:ilvl="1" w:tplc="300A0001">
      <w:start w:val="1"/>
      <w:numFmt w:val="bullet"/>
      <w:lvlText w:val=""/>
      <w:lvlJc w:val="left"/>
      <w:pPr>
        <w:ind w:left="2160" w:hanging="360"/>
      </w:pPr>
      <w:rPr>
        <w:rFonts w:ascii="Symbol" w:hAnsi="Symbol"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4" w15:restartNumberingAfterBreak="0">
    <w:nsid w:val="484417AF"/>
    <w:multiLevelType w:val="hybridMultilevel"/>
    <w:tmpl w:val="78A844E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5" w15:restartNumberingAfterBreak="0">
    <w:nsid w:val="48577A0A"/>
    <w:multiLevelType w:val="hybridMultilevel"/>
    <w:tmpl w:val="25A0B6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7"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9" w15:restartNumberingAfterBreak="0">
    <w:nsid w:val="53397D22"/>
    <w:multiLevelType w:val="multilevel"/>
    <w:tmpl w:val="CAE68EFA"/>
    <w:numStyleLink w:val="Estilo1"/>
  </w:abstractNum>
  <w:abstractNum w:abstractNumId="4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5"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F76FD"/>
    <w:multiLevelType w:val="hybridMultilevel"/>
    <w:tmpl w:val="3CCE3B1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2"/>
  </w:num>
  <w:num w:numId="12">
    <w:abstractNumId w:val="19"/>
  </w:num>
  <w:num w:numId="13">
    <w:abstractNumId w:val="39"/>
  </w:num>
  <w:num w:numId="14">
    <w:abstractNumId w:val="15"/>
  </w:num>
  <w:num w:numId="15">
    <w:abstractNumId w:val="38"/>
  </w:num>
  <w:num w:numId="16">
    <w:abstractNumId w:val="33"/>
  </w:num>
  <w:num w:numId="17">
    <w:abstractNumId w:val="30"/>
  </w:num>
  <w:num w:numId="18">
    <w:abstractNumId w:val="48"/>
  </w:num>
  <w:num w:numId="19">
    <w:abstractNumId w:val="17"/>
  </w:num>
  <w:num w:numId="20">
    <w:abstractNumId w:val="16"/>
  </w:num>
  <w:num w:numId="21">
    <w:abstractNumId w:val="49"/>
  </w:num>
  <w:num w:numId="22">
    <w:abstractNumId w:val="50"/>
  </w:num>
  <w:num w:numId="23">
    <w:abstractNumId w:val="21"/>
  </w:num>
  <w:num w:numId="24">
    <w:abstractNumId w:val="41"/>
  </w:num>
  <w:num w:numId="25">
    <w:abstractNumId w:val="26"/>
  </w:num>
  <w:num w:numId="26">
    <w:abstractNumId w:val="45"/>
  </w:num>
  <w:num w:numId="27">
    <w:abstractNumId w:val="46"/>
  </w:num>
  <w:num w:numId="28">
    <w:abstractNumId w:val="53"/>
  </w:num>
  <w:num w:numId="29">
    <w:abstractNumId w:val="24"/>
  </w:num>
  <w:num w:numId="30">
    <w:abstractNumId w:val="29"/>
  </w:num>
  <w:num w:numId="31">
    <w:abstractNumId w:val="27"/>
  </w:num>
  <w:num w:numId="32">
    <w:abstractNumId w:val="40"/>
  </w:num>
  <w:num w:numId="33">
    <w:abstractNumId w:val="36"/>
  </w:num>
  <w:num w:numId="34">
    <w:abstractNumId w:val="37"/>
  </w:num>
  <w:num w:numId="35">
    <w:abstractNumId w:val="22"/>
  </w:num>
  <w:num w:numId="36">
    <w:abstractNumId w:val="18"/>
  </w:num>
  <w:num w:numId="37">
    <w:abstractNumId w:val="28"/>
  </w:num>
  <w:num w:numId="38">
    <w:abstractNumId w:val="43"/>
  </w:num>
  <w:num w:numId="39">
    <w:abstractNumId w:val="31"/>
  </w:num>
  <w:num w:numId="40">
    <w:abstractNumId w:val="25"/>
  </w:num>
  <w:num w:numId="41">
    <w:abstractNumId w:val="42"/>
  </w:num>
  <w:num w:numId="42">
    <w:abstractNumId w:val="23"/>
  </w:num>
  <w:num w:numId="43">
    <w:abstractNumId w:val="32"/>
  </w:num>
  <w:num w:numId="44">
    <w:abstractNumId w:val="44"/>
  </w:num>
  <w:num w:numId="45">
    <w:abstractNumId w:val="35"/>
  </w:num>
  <w:num w:numId="46">
    <w:abstractNumId w:val="51"/>
  </w:num>
  <w:num w:numId="47">
    <w:abstractNumId w:val="34"/>
  </w:num>
  <w:num w:numId="48">
    <w:abstractNumId w:val="20"/>
  </w:num>
  <w:num w:numId="49">
    <w:abstractNumId w:val="4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5C85"/>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2EF8"/>
    <w:rsid w:val="001F6F65"/>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562B5"/>
    <w:rsid w:val="004605E6"/>
    <w:rsid w:val="00464EEC"/>
    <w:rsid w:val="00470A30"/>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4334"/>
    <w:rsid w:val="006379E4"/>
    <w:rsid w:val="006407AC"/>
    <w:rsid w:val="006437CC"/>
    <w:rsid w:val="00644629"/>
    <w:rsid w:val="006476E9"/>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2C52"/>
    <w:rsid w:val="00826DD3"/>
    <w:rsid w:val="00833A6E"/>
    <w:rsid w:val="00836BCB"/>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E5371"/>
    <w:rsid w:val="008E6A7B"/>
    <w:rsid w:val="008E7A7D"/>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22061"/>
    <w:rsid w:val="00B25A44"/>
    <w:rsid w:val="00B314C3"/>
    <w:rsid w:val="00B33DD2"/>
    <w:rsid w:val="00B404FC"/>
    <w:rsid w:val="00B41696"/>
    <w:rsid w:val="00B43083"/>
    <w:rsid w:val="00B5658D"/>
    <w:rsid w:val="00B647CF"/>
    <w:rsid w:val="00B67A4A"/>
    <w:rsid w:val="00B7071D"/>
    <w:rsid w:val="00B717DA"/>
    <w:rsid w:val="00B76469"/>
    <w:rsid w:val="00B77729"/>
    <w:rsid w:val="00B8738A"/>
    <w:rsid w:val="00B9437D"/>
    <w:rsid w:val="00B94FA0"/>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382E"/>
    <w:rsid w:val="00C4473F"/>
    <w:rsid w:val="00C4558C"/>
    <w:rsid w:val="00C46063"/>
    <w:rsid w:val="00C50CFA"/>
    <w:rsid w:val="00C53A44"/>
    <w:rsid w:val="00C54E17"/>
    <w:rsid w:val="00C61480"/>
    <w:rsid w:val="00C63823"/>
    <w:rsid w:val="00C6467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060AE"/>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png"/><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EE3D21F1-A39E-4B6C-86C0-2ACEA6AEB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273</TotalTime>
  <Pages>132</Pages>
  <Words>25573</Words>
  <Characters>140657</Characters>
  <Application>Microsoft Office Word</Application>
  <DocSecurity>0</DocSecurity>
  <Lines>1172</Lines>
  <Paragraphs>331</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165899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Andrés Rubio Proaño</cp:lastModifiedBy>
  <cp:revision>37</cp:revision>
  <dcterms:created xsi:type="dcterms:W3CDTF">2015-05-22T19:28:00Z</dcterms:created>
  <dcterms:modified xsi:type="dcterms:W3CDTF">2015-05-27T17:30:00Z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